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1"/>
          <w:bCs w:val="1"/>
          <w:sz w:val="26"/>
          <w:szCs w:val="26"/>
        </w:rPr>
      </w:pPr>
      <w:r>
        <w:rPr>
          <w:b w:val="1"/>
          <w:bCs w:val="1"/>
          <w:sz w:val="26"/>
          <w:szCs w:val="26"/>
          <w:rtl w:val="0"/>
          <w:lang w:val="en-US"/>
        </w:rPr>
        <w:t>GCHNA Steering Committee Minutes</w:t>
      </w:r>
    </w:p>
    <w:p>
      <w:pPr>
        <w:pStyle w:val="Body"/>
        <w:rPr>
          <w:sz w:val="26"/>
          <w:szCs w:val="26"/>
        </w:rPr>
      </w:pPr>
      <w:r>
        <w:rPr>
          <w:sz w:val="26"/>
          <w:szCs w:val="26"/>
          <w:rtl w:val="0"/>
          <w:lang w:val="en-US"/>
        </w:rPr>
        <w:t>April 1, 2019  Madelyn Helling Library Community Room.  7:00 - 8:30pm</w:t>
      </w:r>
    </w:p>
    <w:p>
      <w:pPr>
        <w:pStyle w:val="Body"/>
        <w:rPr>
          <w:sz w:val="26"/>
          <w:szCs w:val="26"/>
        </w:rPr>
      </w:pPr>
    </w:p>
    <w:p>
      <w:pPr>
        <w:pStyle w:val="Body"/>
        <w:rPr>
          <w:sz w:val="26"/>
          <w:szCs w:val="26"/>
        </w:rPr>
      </w:pPr>
      <w:r>
        <w:rPr>
          <w:sz w:val="26"/>
          <w:szCs w:val="26"/>
          <w:rtl w:val="0"/>
          <w:lang w:val="en-US"/>
        </w:rPr>
        <w:t>Attendees: Ellen Hagan, Rod &amp; Marjorie McConnell, Gregg Dwight, Don &amp; Beth Enoch, Eve Collins, Uli Paulin, Susan Wiesner, Randy Newsome, Nancy Paulson, Debbie Wandro, Randi Pratini, Terry Wagner, Patricia Fuenzalida, Larry Dulmage, Dan Bibelheimer, Ginger Konvalin, Willie Brusin, Bill Holman, Linda Katz - a quorum</w:t>
      </w:r>
    </w:p>
    <w:p>
      <w:pPr>
        <w:pStyle w:val="Body"/>
        <w:rPr>
          <w:sz w:val="26"/>
          <w:szCs w:val="26"/>
        </w:rPr>
      </w:pPr>
    </w:p>
    <w:p>
      <w:pPr>
        <w:pStyle w:val="Body"/>
        <w:rPr>
          <w:sz w:val="26"/>
          <w:szCs w:val="26"/>
        </w:rPr>
      </w:pPr>
      <w:r>
        <w:rPr>
          <w:sz w:val="26"/>
          <w:szCs w:val="26"/>
          <w:rtl w:val="0"/>
          <w:lang w:val="en-US"/>
        </w:rPr>
        <w:t xml:space="preserve">Uli called the meeting to order.  After introductions, the agenda and minutes were approved. </w:t>
      </w:r>
    </w:p>
    <w:p>
      <w:pPr>
        <w:pStyle w:val="Body"/>
        <w:rPr>
          <w:sz w:val="26"/>
          <w:szCs w:val="26"/>
        </w:rPr>
      </w:pPr>
      <w:r>
        <w:rPr>
          <w:b w:val="1"/>
          <w:bCs w:val="1"/>
          <w:sz w:val="26"/>
          <w:szCs w:val="26"/>
          <w:rtl w:val="0"/>
          <w:lang w:val="en-US"/>
        </w:rPr>
        <w:t>Treasurer</w:t>
      </w:r>
      <w:r>
        <w:rPr>
          <w:b w:val="1"/>
          <w:bCs w:val="1"/>
          <w:sz w:val="26"/>
          <w:szCs w:val="26"/>
          <w:rtl w:val="0"/>
          <w:lang w:val="en-US"/>
        </w:rPr>
        <w:t>’</w:t>
      </w:r>
      <w:r>
        <w:rPr>
          <w:b w:val="1"/>
          <w:bCs w:val="1"/>
          <w:sz w:val="26"/>
          <w:szCs w:val="26"/>
          <w:rtl w:val="0"/>
          <w:lang w:val="en-US"/>
        </w:rPr>
        <w:t xml:space="preserve">s Report </w:t>
      </w:r>
      <w:r>
        <w:rPr>
          <w:sz w:val="26"/>
          <w:szCs w:val="26"/>
          <w:rtl w:val="0"/>
          <w:lang w:val="en-US"/>
        </w:rPr>
        <w:t>- Susan reported that there is a cash balance of $5887.56.  Susan, Uli, and Nancy completed the yearly audit.  There were no concerns.  Thank you Susan for doing such a fine job! Susan reviewed the proposed 2019 budget revenues and expenses. We were close to budget last year with an excess of $335 in revenues.  The 2019 budget was approved.</w:t>
      </w:r>
    </w:p>
    <w:p>
      <w:pPr>
        <w:pStyle w:val="Body"/>
        <w:rPr>
          <w:sz w:val="26"/>
          <w:szCs w:val="26"/>
        </w:rPr>
      </w:pPr>
    </w:p>
    <w:p>
      <w:pPr>
        <w:pStyle w:val="Body"/>
        <w:rPr>
          <w:b w:val="1"/>
          <w:bCs w:val="1"/>
          <w:sz w:val="26"/>
          <w:szCs w:val="26"/>
        </w:rPr>
      </w:pPr>
      <w:r>
        <w:rPr>
          <w:b w:val="1"/>
          <w:bCs w:val="1"/>
          <w:sz w:val="26"/>
          <w:szCs w:val="26"/>
          <w:rtl w:val="0"/>
          <w:lang w:val="en-US"/>
        </w:rPr>
        <w:t>Neighborhood Reps</w:t>
      </w:r>
    </w:p>
    <w:p>
      <w:pPr>
        <w:pStyle w:val="Body"/>
        <w:rPr>
          <w:sz w:val="26"/>
          <w:szCs w:val="26"/>
        </w:rPr>
      </w:pPr>
      <w:r>
        <w:rPr>
          <w:sz w:val="26"/>
          <w:szCs w:val="26"/>
          <w:rtl w:val="0"/>
          <w:lang w:val="en-US"/>
        </w:rPr>
        <w:t xml:space="preserve">Susan Gregory was unanimously elected to be the new rep for Daisy Blue Mine Road.  Bill Holman will remain the rep for Augustine.  </w:t>
      </w:r>
    </w:p>
    <w:p>
      <w:pPr>
        <w:pStyle w:val="Body"/>
        <w:rPr>
          <w:sz w:val="26"/>
          <w:szCs w:val="26"/>
        </w:rPr>
      </w:pPr>
      <w:r>
        <w:rPr>
          <w:sz w:val="26"/>
          <w:szCs w:val="26"/>
          <w:rtl w:val="0"/>
          <w:lang w:val="en-US"/>
        </w:rPr>
        <w:t xml:space="preserve">The slide on Wet Hill and Augustine remains a problem.  Marjorie has been in contact with Tricia Tillotsen, director of Public Works, and a road engineer has been sent out to appraise the situation. </w:t>
      </w:r>
    </w:p>
    <w:p>
      <w:pPr>
        <w:pStyle w:val="Body"/>
        <w:rPr>
          <w:sz w:val="26"/>
          <w:szCs w:val="26"/>
        </w:rPr>
      </w:pPr>
      <w:r>
        <w:rPr>
          <w:sz w:val="26"/>
          <w:szCs w:val="26"/>
          <w:rtl w:val="0"/>
          <w:lang w:val="en-US"/>
        </w:rPr>
        <w:t xml:space="preserve">The fire on Lazy Dog that got out of control was discussed.  Gregg asked about the protocol for burning. Burn piles are often much larger than they should be.  Permits are needed after May 1. People need to be educated about how to burn safely. Gregg described a community that mandated neighbors keep property cleared with consequences for non-compliance. </w:t>
      </w:r>
    </w:p>
    <w:p>
      <w:pPr>
        <w:pStyle w:val="Body"/>
        <w:rPr>
          <w:sz w:val="26"/>
          <w:szCs w:val="26"/>
        </w:rPr>
      </w:pPr>
      <w:r>
        <w:rPr>
          <w:sz w:val="26"/>
          <w:szCs w:val="26"/>
          <w:rtl w:val="0"/>
          <w:lang w:val="en-US"/>
        </w:rPr>
        <w:t>Waste Management is organizing green waste drop offs on weekends in May.  Beth will let us know details as they</w:t>
      </w:r>
      <w:r>
        <w:rPr>
          <w:sz w:val="26"/>
          <w:szCs w:val="26"/>
          <w:rtl w:val="0"/>
          <w:lang w:val="en-US"/>
        </w:rPr>
        <w:t>’</w:t>
      </w:r>
      <w:r>
        <w:rPr>
          <w:sz w:val="26"/>
          <w:szCs w:val="26"/>
          <w:rtl w:val="0"/>
          <w:lang w:val="en-US"/>
        </w:rPr>
        <w:t xml:space="preserve">re available. </w:t>
      </w:r>
    </w:p>
    <w:p>
      <w:pPr>
        <w:pStyle w:val="Body"/>
        <w:rPr>
          <w:sz w:val="26"/>
          <w:szCs w:val="26"/>
        </w:rPr>
      </w:pPr>
    </w:p>
    <w:p>
      <w:pPr>
        <w:pStyle w:val="Body"/>
        <w:rPr>
          <w:b w:val="1"/>
          <w:bCs w:val="1"/>
          <w:sz w:val="26"/>
          <w:szCs w:val="26"/>
        </w:rPr>
      </w:pPr>
      <w:r>
        <w:rPr>
          <w:b w:val="1"/>
          <w:bCs w:val="1"/>
          <w:sz w:val="26"/>
          <w:szCs w:val="26"/>
          <w:rtl w:val="0"/>
          <w:lang w:val="en-US"/>
        </w:rPr>
        <w:t>Committee Reports</w:t>
      </w:r>
    </w:p>
    <w:p>
      <w:pPr>
        <w:pStyle w:val="Body"/>
        <w:rPr>
          <w:sz w:val="26"/>
          <w:szCs w:val="26"/>
        </w:rPr>
      </w:pPr>
      <w:r>
        <w:rPr>
          <w:sz w:val="26"/>
          <w:szCs w:val="26"/>
          <w:rtl w:val="0"/>
          <w:lang w:val="en-US"/>
        </w:rPr>
        <w:t>Newsletter  - Eve and Ellen reported that the next newsletter would be mailed this month.  Articles include notice about the Fire Drill, the budget, and bios of new reps.  There was discussion about gearing up to mail the next newsletter electronically.  We have about half of members</w:t>
      </w:r>
      <w:r>
        <w:rPr>
          <w:sz w:val="26"/>
          <w:szCs w:val="26"/>
          <w:rtl w:val="0"/>
          <w:lang w:val="en-US"/>
        </w:rPr>
        <w:t xml:space="preserve">’ </w:t>
      </w:r>
      <w:r>
        <w:rPr>
          <w:sz w:val="26"/>
          <w:szCs w:val="26"/>
          <w:rtl w:val="0"/>
          <w:lang w:val="en-US"/>
        </w:rPr>
        <w:t xml:space="preserve">email addresses, so more are needed.  The plan for next year would be that the January issue would be mailed as usual with an envelope, but that the other 2 issues would be electronic for as many people as possible.  </w:t>
      </w:r>
    </w:p>
    <w:p>
      <w:pPr>
        <w:pStyle w:val="Body"/>
        <w:rPr>
          <w:sz w:val="26"/>
          <w:szCs w:val="26"/>
        </w:rPr>
      </w:pPr>
      <w:r>
        <w:rPr>
          <w:sz w:val="26"/>
          <w:szCs w:val="26"/>
          <w:rtl w:val="0"/>
          <w:lang w:val="en-US"/>
        </w:rPr>
        <w:t>Membership - Eve reported 189 members.</w:t>
      </w:r>
    </w:p>
    <w:p>
      <w:pPr>
        <w:pStyle w:val="Body"/>
        <w:rPr>
          <w:sz w:val="26"/>
          <w:szCs w:val="26"/>
        </w:rPr>
      </w:pPr>
    </w:p>
    <w:p>
      <w:pPr>
        <w:pStyle w:val="Body"/>
        <w:rPr>
          <w:sz w:val="26"/>
          <w:szCs w:val="26"/>
        </w:rPr>
      </w:pPr>
      <w:r>
        <w:rPr>
          <w:sz w:val="26"/>
          <w:szCs w:val="26"/>
          <w:rtl w:val="0"/>
          <w:lang w:val="en-US"/>
        </w:rPr>
        <w:t xml:space="preserve">Firewise Community Committee - Beth reported on the plans for the May 19 Fire Drill.  The Fire Chief is looking at the 12 properties to be used and devising scenarios.  There will be signage to alert residents. There will be a debriefing and refreshments afterward.  GCHNA will help provide refreshments. </w:t>
      </w:r>
    </w:p>
    <w:p>
      <w:pPr>
        <w:pStyle w:val="Body"/>
        <w:rPr>
          <w:sz w:val="26"/>
          <w:szCs w:val="26"/>
        </w:rPr>
      </w:pPr>
      <w:r>
        <w:rPr>
          <w:sz w:val="26"/>
          <w:szCs w:val="26"/>
          <w:rtl w:val="0"/>
          <w:lang w:val="en-US"/>
        </w:rPr>
        <w:t xml:space="preserve">Larry brought up the issue of the County not clearing Cement Hill Road according to the ordinance in place and asked what could be done.  There is a complaint form that is available to make the County aware of particular sections of roadway that need work.  GCHNA was told that the County is aware of problems but there is no money.  It was suggested that we form a subcommittee to identify the worst areas, then file complaints. It was suggested we meet with Heidi Hall. Marjorie will be meeting with Heidi soon on a separate issue, and will bring up our concern.  Marjorie reported on the progress made working with neighbors on Excelsior Camp Ditch Road. Cal Fire grants will not be available until next year.  </w:t>
      </w:r>
    </w:p>
    <w:p>
      <w:pPr>
        <w:pStyle w:val="Body"/>
        <w:rPr>
          <w:sz w:val="26"/>
          <w:szCs w:val="26"/>
        </w:rPr>
      </w:pPr>
      <w:r>
        <w:rPr>
          <w:sz w:val="26"/>
          <w:szCs w:val="26"/>
          <w:rtl w:val="0"/>
          <w:lang w:val="en-US"/>
        </w:rPr>
        <w:t>Uli reported that on April 20, evacuation route walks/drives have been arranged to familiarize members with the Riverhill route to Cedarsong Rd and the Excelsior Ditch Camp Rd to North Bloomfield.   The need for emergency signage  and whether GCHNA will pay for signs will be discussed.</w:t>
      </w:r>
    </w:p>
    <w:p>
      <w:pPr>
        <w:pStyle w:val="Body"/>
        <w:rPr>
          <w:sz w:val="26"/>
          <w:szCs w:val="26"/>
        </w:rPr>
      </w:pPr>
    </w:p>
    <w:p>
      <w:pPr>
        <w:pStyle w:val="Body"/>
        <w:rPr>
          <w:sz w:val="26"/>
          <w:szCs w:val="26"/>
        </w:rPr>
      </w:pPr>
      <w:r>
        <w:rPr>
          <w:b w:val="1"/>
          <w:bCs w:val="1"/>
          <w:sz w:val="26"/>
          <w:szCs w:val="26"/>
          <w:rtl w:val="0"/>
          <w:lang w:val="en-US"/>
        </w:rPr>
        <w:t>NID</w:t>
      </w:r>
      <w:r>
        <w:rPr>
          <w:sz w:val="26"/>
          <w:szCs w:val="26"/>
          <w:rtl w:val="0"/>
          <w:lang w:val="en-US"/>
        </w:rPr>
        <w:t xml:space="preserve"> - Randy Pratini is concerned about the rate increase and is initiating a protest effort.  She provided a form letter to be distributed.  She encouraged us to attend the NID meeting on Wed to express our concern. Willie explained that 51% of customers would need to complete protest letters for a review to occur. </w:t>
      </w:r>
    </w:p>
    <w:p>
      <w:pPr>
        <w:pStyle w:val="Body"/>
        <w:rPr>
          <w:sz w:val="26"/>
          <w:szCs w:val="26"/>
        </w:rPr>
      </w:pPr>
    </w:p>
    <w:p>
      <w:pPr>
        <w:pStyle w:val="Body"/>
        <w:rPr>
          <w:sz w:val="26"/>
          <w:szCs w:val="26"/>
        </w:rPr>
      </w:pPr>
      <w:r>
        <w:rPr>
          <w:b w:val="1"/>
          <w:bCs w:val="1"/>
          <w:sz w:val="26"/>
          <w:szCs w:val="26"/>
          <w:rtl w:val="0"/>
          <w:lang w:val="en-US"/>
        </w:rPr>
        <w:t xml:space="preserve">Website </w:t>
      </w:r>
      <w:r>
        <w:rPr>
          <w:sz w:val="26"/>
          <w:szCs w:val="26"/>
          <w:rtl w:val="0"/>
          <w:lang w:val="en-US"/>
        </w:rPr>
        <w:t>- Uli reported that Christina is working with William to update the website.</w:t>
      </w:r>
    </w:p>
    <w:p>
      <w:pPr>
        <w:pStyle w:val="Body"/>
        <w:rPr>
          <w:sz w:val="26"/>
          <w:szCs w:val="26"/>
        </w:rPr>
      </w:pPr>
    </w:p>
    <w:p>
      <w:pPr>
        <w:pStyle w:val="Body"/>
        <w:rPr>
          <w:sz w:val="26"/>
          <w:szCs w:val="26"/>
        </w:rPr>
      </w:pPr>
      <w:r>
        <w:rPr>
          <w:sz w:val="26"/>
          <w:szCs w:val="26"/>
          <w:rtl w:val="0"/>
          <w:lang w:val="en-US"/>
        </w:rPr>
        <w:t>The next meeting will be Monday, June 3rd, 7pm at the Madelyn Helling Library Community Room.</w:t>
      </w:r>
    </w:p>
    <w:p>
      <w:pPr>
        <w:pStyle w:val="Body"/>
        <w:rPr>
          <w:sz w:val="26"/>
          <w:szCs w:val="26"/>
        </w:rPr>
      </w:pPr>
    </w:p>
    <w:p>
      <w:pPr>
        <w:pStyle w:val="Body"/>
      </w:pPr>
      <w:r>
        <w:rPr>
          <w:sz w:val="26"/>
          <w:szCs w:val="26"/>
          <w:rtl w:val="0"/>
          <w:lang w:val="en-US"/>
        </w:rPr>
        <w:t>Submitted by Ellen Hagan, 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